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1. Дополнительное задание</w:t>
      </w:r>
      <w:bookmarkStart w:id="0" w:name="_GoBack"/>
      <w:bookmarkEnd w:id="0"/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1.1. Дополнительное задание не предусмотрено.</w:t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2. Требования к материалам, оборудованию и программному обеспечению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2.1. Роботы должны быть собраны только с использованием деталей фирмы LEGO. LEGO детали не должны быть модифицированы никоим образом.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2.2. Контроллер и двигатели, используемые для сборки роботов, должны быть из наборов LEGO® MINDSTORMS.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2.3. В роботе можно использовать только датчики серии LEGO® MINDSTORMS (использование инфракрасного датчика EV3 запрещено) или фирмы </w:t>
      </w:r>
      <w:proofErr w:type="spellStart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HiTechnic</w:t>
      </w:r>
      <w:proofErr w:type="spellEnd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(не более одного инфракрасного датчика V2 </w:t>
      </w:r>
      <w:proofErr w:type="spellStart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HiTechnic</w:t>
      </w:r>
      <w:proofErr w:type="spellEnd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, не более одного датчика цвета </w:t>
      </w:r>
      <w:proofErr w:type="spellStart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HiTechnic</w:t>
      </w:r>
      <w:proofErr w:type="spellEnd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и не более одного датчика-компаса </w:t>
      </w:r>
      <w:proofErr w:type="spellStart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HiTechnic</w:t>
      </w:r>
      <w:proofErr w:type="spellEnd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). В роботах можно использовать только один ультразвуковой датчик (NXT или EV3).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2.4. Использование других материалов в конструкции не разрешено, в том числе клея, клейкой ленты, винтов и тому подобного. </w:t>
      </w:r>
      <w:r w:rsidRPr="0081697E">
        <w:rPr>
          <w:rFonts w:ascii="Helvetica" w:eastAsia="Times New Roman" w:hAnsi="Helvetica" w:cs="Helvetica"/>
          <w:color w:val="555555"/>
          <w:sz w:val="27"/>
          <w:szCs w:val="27"/>
          <w:shd w:val="clear" w:color="auto" w:fill="FFF467"/>
          <w:lang w:eastAsia="ru-RU"/>
        </w:rPr>
        <w:t>Если во время матчей в конструкции робота будут замечены подобные материалы, команда будет дисквалифицирована.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2.5. </w:t>
      </w:r>
      <w:proofErr w:type="spellStart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Омниколеса</w:t>
      </w:r>
      <w:proofErr w:type="spellEnd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фабричной сборки не разрешены.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2.6. Кабельные стяжки или изоляционная лента могут быть использованы для укрепления проводов.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2.7. Для программирования робота можно использовать любое программное обеспечение. Однако на международном этапе есть ограничения на используемое программное обеспечение (см. </w:t>
      </w:r>
      <w:proofErr w:type="spellStart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fldChar w:fldCharType="begin"/>
      </w: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instrText xml:space="preserve"> HYPERLINK "http://robolymp.ru/season-2017/competition-rules-wro/general-rules/" \t "_blank" </w:instrText>
      </w: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fldChar w:fldCharType="separate"/>
      </w:r>
      <w:r w:rsidRPr="0081697E">
        <w:rPr>
          <w:rFonts w:ascii="Helvetica" w:eastAsia="Times New Roman" w:hAnsi="Helvetica" w:cs="Helvetica"/>
          <w:color w:val="72C02C"/>
          <w:sz w:val="21"/>
          <w:szCs w:val="21"/>
          <w:u w:val="single"/>
          <w:lang w:eastAsia="ru-RU"/>
        </w:rPr>
        <w:t>General</w:t>
      </w:r>
      <w:proofErr w:type="spellEnd"/>
      <w:r w:rsidRPr="0081697E">
        <w:rPr>
          <w:rFonts w:ascii="Helvetica" w:eastAsia="Times New Roman" w:hAnsi="Helvetica" w:cs="Helvetica"/>
          <w:color w:val="72C02C"/>
          <w:sz w:val="21"/>
          <w:szCs w:val="21"/>
          <w:u w:val="single"/>
          <w:lang w:eastAsia="ru-RU"/>
        </w:rPr>
        <w:t xml:space="preserve"> </w:t>
      </w:r>
      <w:proofErr w:type="spellStart"/>
      <w:r w:rsidRPr="0081697E">
        <w:rPr>
          <w:rFonts w:ascii="Helvetica" w:eastAsia="Times New Roman" w:hAnsi="Helvetica" w:cs="Helvetica"/>
          <w:color w:val="72C02C"/>
          <w:sz w:val="21"/>
          <w:szCs w:val="21"/>
          <w:u w:val="single"/>
          <w:lang w:eastAsia="ru-RU"/>
        </w:rPr>
        <w:t>Rules</w:t>
      </w:r>
      <w:proofErr w:type="spellEnd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fldChar w:fldCharType="end"/>
      </w: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в разделе WRO).</w:t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3. Требования к роботу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3.1. Требования к роботу указаны в правилах соответствующего состязания.</w:t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4. Схема проведения состязаний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4.1. Состязание состоит из матчей, проводимых в два тура (Квалификационный и Финальный), периода сборки и отладки (проводится только вначале Квалификационного тура), периода отладки (проводится только вначале Финального тура).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4.2. Матчи Квалификационного тура проводятся по круговой схеме («каждый с каждым»): отбор происходит в каждой группе команд. Все команды будут разделены на пять групп.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4.3. Распределение команд по группам будет проходить в два этапа. Сначала по группам, с помощью жеребьевки, будут распределены "сильные" команды. "Сильные" команды определяются по следующим критериям (в порядке приоритета):</w:t>
      </w:r>
    </w:p>
    <w:p w:rsidR="0081697E" w:rsidRPr="0081697E" w:rsidRDefault="0081697E" w:rsidP="008169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Результат участия в Футболе роботов на международном этапе WRO прошлого года.</w:t>
      </w:r>
    </w:p>
    <w:p w:rsidR="0081697E" w:rsidRPr="0081697E" w:rsidRDefault="0081697E" w:rsidP="008169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Результат участия в Футболе роботов на Федеральных учебно-тренировочных сборах прошлого года.</w:t>
      </w:r>
    </w:p>
    <w:p w:rsidR="0081697E" w:rsidRPr="0081697E" w:rsidRDefault="0081697E" w:rsidP="008169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Результат участия в Футболе роботов на заключительном этапе Всероссийской Робототехнической Олимпиады прошлого года.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Далее, по группам, с помощью жеребьевки, будут распределены остальные команды.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4.4. По итогам всех матчей в группе формируется рейтинг команд группы на основании критериев, описанных в правилах состязания (п. 5.1). Пять команд, занявших первую строчку рейтинга своей группы, проходят в Финальный тур.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4.5. Команды, занявшие вторую строчку рейтинга своей группы, проходят дополнительный отбор:</w:t>
      </w:r>
    </w:p>
    <w:p w:rsidR="0081697E" w:rsidRPr="0081697E" w:rsidRDefault="0081697E" w:rsidP="008169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Команды, занявшие вторую строчку рейтинга своей группы, играют между собой по круговой системе (каждая с каждой).</w:t>
      </w:r>
    </w:p>
    <w:p w:rsidR="0081697E" w:rsidRPr="0081697E" w:rsidRDefault="0081697E" w:rsidP="008169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 итогам всех матчей формируется рейтинг команд на основании критериев, описанных в правилах состязания (п. 5.1).</w:t>
      </w:r>
    </w:p>
    <w:p w:rsidR="0081697E" w:rsidRPr="0081697E" w:rsidRDefault="0081697E" w:rsidP="008169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Команды, занявшие </w:t>
      </w:r>
      <w:proofErr w:type="gramStart"/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три верхние строчки</w:t>
      </w:r>
      <w:proofErr w:type="gramEnd"/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рейтинга, проходят в Финальный тур.</w:t>
      </w:r>
    </w:p>
    <w:p w:rsidR="0081697E" w:rsidRPr="0081697E" w:rsidRDefault="0081697E" w:rsidP="0081697E">
      <w:pPr>
        <w:shd w:val="clear" w:color="auto" w:fill="FFFFFF"/>
        <w:spacing w:after="0" w:line="240" w:lineRule="auto"/>
        <w:ind w:left="600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4.6. Далее формируется абсолютный рейтинг команд:</w:t>
      </w:r>
    </w:p>
    <w:p w:rsidR="0081697E" w:rsidRPr="0081697E" w:rsidRDefault="0081697E" w:rsidP="008169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1-5 места: команды, занявшие 1 места в группе. Команды ранжируются в соответствии с критериями, описанными в правилах состязания (п. 5.1).</w:t>
      </w:r>
    </w:p>
    <w:p w:rsidR="0081697E" w:rsidRPr="0081697E" w:rsidRDefault="0081697E" w:rsidP="008169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6-8 места: команды, занявшие </w:t>
      </w:r>
      <w:proofErr w:type="gramStart"/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три верхние строчки</w:t>
      </w:r>
      <w:proofErr w:type="gramEnd"/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рейтинга дополнительного отбора.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4.7. Финальный тур проводится по олимпийской системе («плей-офф»). Пары команд образуются на основании позиции команды в рейтинге предыдущего тура: 1-5, 3-7, 2-6, 4-8. В полуфинале победитель первой пары играет с победителем второй пары, а победитель третьей пары с победителем четвертой пары.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4.8. Время, в течение которого команды могут заниматься конструированием, программированием и тестированием роботов, распределяется следующим образом:</w:t>
      </w:r>
    </w:p>
    <w:p w:rsidR="0081697E" w:rsidRPr="0081697E" w:rsidRDefault="0081697E" w:rsidP="0081697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Период сборки и отладки перед Квалификационным туром - 150 минут;</w:t>
      </w:r>
    </w:p>
    <w:p w:rsidR="0081697E" w:rsidRPr="0081697E" w:rsidRDefault="0081697E" w:rsidP="0081697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Период отладки перед Финальным туром - 60 минут;</w:t>
      </w:r>
    </w:p>
    <w:p w:rsidR="0081697E" w:rsidRPr="0081697E" w:rsidRDefault="0081697E" w:rsidP="0081697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Перерывы между матчами (в этот период команды могут работать над своими роботами на своем рабочем месте).</w:t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5. Определение победителя состязания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5.1. По итогам групповых игр составляется рейтинг команд на основании следующих критериев (в порядке приоритета):</w:t>
      </w:r>
    </w:p>
    <w:p w:rsidR="0081697E" w:rsidRPr="0081697E" w:rsidRDefault="0081697E" w:rsidP="0081697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Количество набранных очков (за каждый матч: победа - 3 очка, ничья - 1 очко, поражение - 0 очков)</w:t>
      </w:r>
      <w:proofErr w:type="gramEnd"/>
    </w:p>
    <w:p w:rsidR="0081697E" w:rsidRPr="0081697E" w:rsidRDefault="0081697E" w:rsidP="0081697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Количество забитых голов</w:t>
      </w:r>
    </w:p>
    <w:p w:rsidR="0081697E" w:rsidRPr="0081697E" w:rsidRDefault="0081697E" w:rsidP="0081697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Разница в количестве забитых и пропущенных голов</w:t>
      </w:r>
    </w:p>
    <w:p w:rsidR="0081697E" w:rsidRPr="0081697E" w:rsidRDefault="0081697E" w:rsidP="0081697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Результат матча между двумя командами в случае одинаковой позиции по предыдущим критериям.</w:t>
      </w:r>
    </w:p>
    <w:p w:rsidR="0081697E" w:rsidRPr="0081697E" w:rsidRDefault="0081697E" w:rsidP="0081697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Наиболее сильный противник, определяемый по командам с наиболее высоким рейтингом в своей группе.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5.2. TOP лучших команд Квалификационного тура, в соответствии со схемой проведения состязаний (п.4) проходят в Финальный тур.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5.3. В Финальном туре рейтинг команд определяется по олимпийской системе:</w:t>
      </w:r>
    </w:p>
    <w:p w:rsidR="0081697E" w:rsidRPr="0081697E" w:rsidRDefault="0081697E" w:rsidP="0081697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7ое, 8ое место по результатам матча за 7-8 место, проводимого между командами, не вышедшими в полуфинал;</w:t>
      </w:r>
    </w:p>
    <w:p w:rsidR="0081697E" w:rsidRPr="0081697E" w:rsidRDefault="0081697E" w:rsidP="0081697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5ое, 6ое место по результатам матча за 5-6 место, проводимого между командами, не вышедшими в полуфинал;</w:t>
      </w:r>
    </w:p>
    <w:p w:rsidR="0081697E" w:rsidRPr="0081697E" w:rsidRDefault="0081697E" w:rsidP="0081697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3ье, 4ое место по результатам матча за 3-4 место, проводимого между командами, не вышедшими в финал;</w:t>
      </w:r>
    </w:p>
    <w:p w:rsidR="0081697E" w:rsidRPr="0081697E" w:rsidRDefault="0081697E" w:rsidP="0081697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1ое, 2ое место по результатам матча между командами, вышедшими в финал.</w:t>
      </w:r>
    </w:p>
    <w:p w:rsidR="0081697E" w:rsidRPr="0081697E" w:rsidRDefault="0081697E" w:rsidP="0081697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Команда, выигравшая в матче финала, считается победителем состязания.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1697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5.4. Схема проведения Финального тура</w:t>
      </w:r>
    </w:p>
    <w:p w:rsidR="0081697E" w:rsidRPr="0081697E" w:rsidRDefault="0081697E" w:rsidP="0081697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>
            <wp:extent cx="4524375" cy="4876800"/>
            <wp:effectExtent l="0" t="0" r="9525" b="0"/>
            <wp:docPr id="1" name="Рисунок 1" descr="bracket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cket_f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6. До начала состязания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6.1. Каждая команда готовится к началу состязания на рабочем месте, отведенном организаторами специально для этой команды. Каждой команде будет отведено свое рабочее место в зоне состязания.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6.2. Командам не разрешается касаться полей состязания.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6.3. Команды должны подготовить роботов к сборке до начала проверки в соответствии со следующими требованиями:</w:t>
      </w:r>
    </w:p>
    <w:p w:rsidR="0081697E" w:rsidRPr="0081697E" w:rsidRDefault="0081697E" w:rsidP="0081697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Все детали конструкции робота должны быть в исходном состоянии (каждая деталь отдельно </w:t>
      </w:r>
      <w:proofErr w:type="gramStart"/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от</w:t>
      </w:r>
      <w:proofErr w:type="gramEnd"/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другой). Например, шина не может быть надета на колесный диск.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6.4. Проверка готовности команды осуществляется следующим образом:</w:t>
      </w:r>
    </w:p>
    <w:p w:rsidR="0081697E" w:rsidRPr="0081697E" w:rsidRDefault="0081697E" w:rsidP="0081697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Участники команды не могут прикасаться к деталям или компьютеру с момента начала проверки и до объявления о начале состязания.</w:t>
      </w:r>
    </w:p>
    <w:p w:rsidR="0081697E" w:rsidRPr="0081697E" w:rsidRDefault="0081697E" w:rsidP="0081697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Команды должны продемонстрировать, что все детали отделены друг от друга.</w:t>
      </w:r>
    </w:p>
    <w:p w:rsidR="0081697E" w:rsidRPr="0081697E" w:rsidRDefault="0081697E" w:rsidP="0081697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Судьи проверяют состояние деталей и соблюдение иных требований к материалам, оборудованию, используемых командой. При отсутствии нарушений команда будет допущена до участия в состязании.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6.5. Состязание (соответственно, период сборки и отладки) начинается только после официального объявления.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6.6. Все участники должны находиться на своих рабочих местах и ждать объявления о начале состязания.</w:t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lastRenderedPageBreak/>
        <w:t>7. Во время периода отладки (сборки)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7.1. Как только начало состязания официально объявлено, команды могут немедленно приступить к сборке и отладке роботов.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7.2. Команды не могут собирать роботов за пределами своего рабочего места и вне времени, отведенного на конструирование, программирование и тестирование роботов.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7.3. Командам не разрешается использовать любого вида инструкции, помогающие в сборке робота (например, бумажного или электронного вида).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7.4. Командам будет даваться время на конструирование, программирование и тестирование роботов до начала каждого раунда.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7.5. По окончании периода отладки (сборки) команды должны поместить роботов в зону карантина на место, отведенное организаторами специально для робота команды.</w:t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8. Во время периода карантина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8.1. Период карантина проводится единожды по завершении периода сборки и отладки роботов.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8.2. В период карантина командам не разрешается покидать зону состязания.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8.3. Судьи проверяют роботов на соответствие установленным требованиям. Если робот успешно прошел проверку, он будет допущен к участию в раунде.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8.4. Если при проверке было выявлено нарушение, судья даст команде три минуты на его устранение. Если за отведенное время нарушение не было устранено, команда не сможет продолжить участие в раунде.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8.5. После периода карантина роботы могут быть модифицированы в любой период вне игрового времени, т.е. между матчами.</w:t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9. По завершении матча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9.1. По завершении матча судья фиксирует в протоколе результат матча и возможные нарушения.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9.2. Судьи заполняют протокол после каждого матча. Команды, участвовавшие в матче, должны проверить и подписать протокол при отсутствии претензий к корректности заполнения протокола.</w:t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10. По завершении Квалификационного тура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10.1. По результатам Квалификационного тура судейская коллегия, в соответствии со схемой проведения состязания (п.4), определяет TOP лучших команд, которые проходят в Финальный тур.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10.2. Все команды должны оставить роботов в зоне карантина до объявления списка команд, прошедших в Финальный тур.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10.3. Список команд, прошедших в Финальный тур, объявляется непосредственно перед началом первого периода отладки Финального тура.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10.4. Команды, не прошедшие в Финальный тур, должны покинуть зону состязания до начала периода отладки Финального тура.</w:t>
      </w:r>
    </w:p>
    <w:p w:rsidR="0081697E" w:rsidRPr="0081697E" w:rsidRDefault="0081697E" w:rsidP="0081697E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585F69"/>
          <w:sz w:val="30"/>
          <w:szCs w:val="30"/>
          <w:lang w:eastAsia="ru-RU"/>
        </w:rPr>
      </w:pPr>
      <w:r w:rsidRPr="0081697E">
        <w:rPr>
          <w:rFonts w:ascii="Arial" w:eastAsia="Times New Roman" w:hAnsi="Arial" w:cs="Arial"/>
          <w:color w:val="585F69"/>
          <w:sz w:val="30"/>
          <w:szCs w:val="30"/>
          <w:lang w:eastAsia="ru-RU"/>
        </w:rPr>
        <w:t>11. Во время состязания запрещено: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11.1. Приносить сотовый телефон или проводные/беспроводные средства связи в зону состязания.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11.2. Приносить еду или напитки в зону состязаний.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11.3. Выносить компьютеры за пределы зоны состязания во время их проведения.</w:t>
      </w:r>
    </w:p>
    <w:p w:rsidR="0081697E" w:rsidRPr="0081697E" w:rsidRDefault="0081697E" w:rsidP="008169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11.4. Использовать любые средства и способы связи во время состязаний. Лицам, находящимся за пределами зоны состязаний, также запрещено контактировать с участниками. Команды, нарушившие данное правило, будут дисквалифицированы и должны немедленно покинуть состязания. Если участникам необходимо связаться, то организаторы могут разрешить участникам команды общение с другими, но под контролем организаторов состязаний, или путем передачи записки по разрешению судей.</w:t>
      </w:r>
    </w:p>
    <w:p w:rsidR="0081697E" w:rsidRPr="0081697E" w:rsidRDefault="0081697E" w:rsidP="008169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11.5</w:t>
      </w:r>
      <w:proofErr w:type="gramStart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</w:t>
      </w:r>
      <w:proofErr w:type="gramEnd"/>
      <w:r w:rsidRPr="0081697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случае нарушения какого-либо пункта раздела «Во время состязаний запрещено» могут быть вручены желтые и красные карточки.</w:t>
      </w:r>
    </w:p>
    <w:p w:rsidR="00134F52" w:rsidRDefault="00134F52"/>
    <w:sectPr w:rsidR="0013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6111"/>
    <w:multiLevelType w:val="multilevel"/>
    <w:tmpl w:val="1A42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976F8"/>
    <w:multiLevelType w:val="multilevel"/>
    <w:tmpl w:val="D47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057AE"/>
    <w:multiLevelType w:val="multilevel"/>
    <w:tmpl w:val="DE9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E294C"/>
    <w:multiLevelType w:val="multilevel"/>
    <w:tmpl w:val="13C8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33E80"/>
    <w:multiLevelType w:val="multilevel"/>
    <w:tmpl w:val="E350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F674A"/>
    <w:multiLevelType w:val="multilevel"/>
    <w:tmpl w:val="A05C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308D3"/>
    <w:multiLevelType w:val="multilevel"/>
    <w:tmpl w:val="8F4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C069F"/>
    <w:multiLevelType w:val="multilevel"/>
    <w:tmpl w:val="579C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74"/>
    <w:rsid w:val="000F4674"/>
    <w:rsid w:val="00134F52"/>
    <w:rsid w:val="0081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6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6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49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8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3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3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4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9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2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6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5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1" w:color="EEEEEE"/>
            <w:bottom w:val="none" w:sz="0" w:space="0" w:color="auto"/>
            <w:right w:val="none" w:sz="0" w:space="0" w:color="auto"/>
          </w:divBdr>
          <w:divsChild>
            <w:div w:id="9943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81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7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9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5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4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2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1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728E-926E-4660-9D1A-A29EB6DC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8183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Валерон</dc:creator>
  <cp:keywords/>
  <dc:description/>
  <cp:lastModifiedBy>Валерон</cp:lastModifiedBy>
  <cp:revision>2</cp:revision>
  <dcterms:created xsi:type="dcterms:W3CDTF">2017-10-09T19:02:00Z</dcterms:created>
  <dcterms:modified xsi:type="dcterms:W3CDTF">2017-10-09T19:03:00Z</dcterms:modified>
</cp:coreProperties>
</file>